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xml:space="preserve">: </w:t>
      </w:r>
      <w:proofErr w:type="spellStart"/>
      <w:r w:rsidR="00410421">
        <w:rPr>
          <w:rFonts w:ascii="Calibri" w:hAnsi="Calibri" w:cs="Calibri"/>
          <w:sz w:val="22"/>
          <w:szCs w:val="22"/>
        </w:rPr>
        <w:t>eiefkcs</w:t>
      </w:r>
      <w:proofErr w:type="spellEnd"/>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proofErr w:type="gramStart"/>
      <w:r>
        <w:rPr>
          <w:rFonts w:asciiTheme="minorHAnsi" w:hAnsiTheme="minorHAnsi"/>
          <w:i/>
          <w:iCs/>
          <w:color w:val="000000" w:themeColor="text1"/>
          <w:sz w:val="22"/>
          <w:szCs w:val="22"/>
          <w:highlight w:val="yellow"/>
        </w:rPr>
        <w:t>…(</w:t>
      </w:r>
      <w:proofErr w:type="gramEnd"/>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w:t>
      </w:r>
      <w:proofErr w:type="gramStart"/>
      <w:r w:rsidR="00410421">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w:t>
      </w:r>
      <w:proofErr w:type="gramEnd"/>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03711762"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5C5455" w:rsidRPr="005C5455">
        <w:rPr>
          <w:rFonts w:asciiTheme="minorHAnsi" w:hAnsiTheme="minorHAnsi"/>
          <w:b/>
          <w:bCs/>
          <w:sz w:val="22"/>
          <w:szCs w:val="22"/>
        </w:rPr>
        <w:t xml:space="preserve">Dodávka </w:t>
      </w:r>
      <w:r w:rsidR="00BB3FFC">
        <w:rPr>
          <w:rFonts w:asciiTheme="minorHAnsi" w:hAnsiTheme="minorHAnsi"/>
          <w:b/>
          <w:bCs/>
          <w:sz w:val="22"/>
          <w:szCs w:val="22"/>
        </w:rPr>
        <w:t>inkubátorů</w:t>
      </w:r>
      <w:r w:rsidR="005C5455">
        <w:rPr>
          <w:rFonts w:asciiTheme="minorHAnsi" w:hAnsiTheme="minorHAnsi"/>
          <w:b/>
          <w:bCs/>
          <w:sz w:val="22"/>
          <w:szCs w:val="22"/>
        </w:rPr>
        <w:t>“</w:t>
      </w:r>
      <w:r w:rsidR="00BB3FFC">
        <w:rPr>
          <w:rFonts w:asciiTheme="minorHAnsi" w:hAnsiTheme="minorHAnsi"/>
          <w:b/>
          <w:bCs/>
          <w:sz w:val="22"/>
          <w:szCs w:val="22"/>
        </w:rPr>
        <w:t xml:space="preserve">, část </w:t>
      </w:r>
      <w:r w:rsidR="00BB3FFC" w:rsidRPr="00BB3FFC">
        <w:rPr>
          <w:rFonts w:asciiTheme="minorHAnsi" w:hAnsiTheme="minorHAnsi"/>
          <w:b/>
          <w:bCs/>
          <w:sz w:val="22"/>
          <w:szCs w:val="22"/>
          <w:highlight w:val="yellow"/>
        </w:rPr>
        <w:t>……</w:t>
      </w:r>
      <w:r w:rsidR="00BB3FFC">
        <w:rPr>
          <w:rFonts w:asciiTheme="minorHAnsi" w:hAnsiTheme="minorHAnsi"/>
          <w:b/>
          <w:bCs/>
          <w:sz w:val="22"/>
          <w:szCs w:val="22"/>
        </w:rPr>
        <w:t xml:space="preserve">, název části </w:t>
      </w:r>
      <w:r w:rsidR="00BB3FFC" w:rsidRPr="00BB3FFC">
        <w:rPr>
          <w:rFonts w:asciiTheme="minorHAnsi" w:hAnsiTheme="minorHAnsi"/>
          <w:b/>
          <w:bCs/>
          <w:sz w:val="22"/>
          <w:szCs w:val="22"/>
          <w:highlight w:val="yellow"/>
        </w:rPr>
        <w:t>……………………………………………….</w:t>
      </w:r>
      <w:r w:rsidR="00BB3FFC">
        <w:rPr>
          <w:rFonts w:asciiTheme="minorHAnsi" w:hAnsiTheme="minorHAnsi"/>
          <w:b/>
          <w:bCs/>
          <w:sz w:val="22"/>
          <w:szCs w:val="22"/>
        </w:rPr>
        <w:t xml:space="preserve"> </w:t>
      </w:r>
      <w:r w:rsidR="00BB3FFC" w:rsidRPr="00BB3FFC">
        <w:rPr>
          <w:rFonts w:asciiTheme="minorHAnsi" w:hAnsiTheme="minorHAnsi"/>
          <w:i/>
          <w:iCs/>
          <w:sz w:val="22"/>
          <w:szCs w:val="22"/>
          <w:highlight w:val="yellow"/>
        </w:rPr>
        <w:t>(doplní dodavatel)</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7DE181A0"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2E444A">
        <w:rPr>
          <w:rFonts w:ascii="Calibri" w:eastAsia="SimSun" w:hAnsi="Calibri" w:cs="Calibri"/>
          <w:b/>
          <w:bCs/>
          <w:kern w:val="2"/>
          <w:sz w:val="22"/>
          <w:szCs w:val="22"/>
          <w:lang w:eastAsia="hi-IN" w:bidi="hi-IN"/>
        </w:rPr>
        <w:t>…………………</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2E444A">
        <w:rPr>
          <w:rFonts w:ascii="Calibri" w:eastAsia="SimSun" w:hAnsi="Calibri"/>
          <w:kern w:val="2"/>
          <w:sz w:val="22"/>
          <w:szCs w:val="22"/>
          <w:highlight w:val="yellow"/>
          <w:lang w:eastAsia="hi-IN" w:bidi="hi-IN"/>
        </w:rPr>
        <w:t xml:space="preserve">, příp. </w:t>
      </w:r>
      <w:r w:rsidR="00E607D9">
        <w:rPr>
          <w:rFonts w:ascii="Calibri" w:eastAsia="SimSun" w:hAnsi="Calibri"/>
          <w:kern w:val="2"/>
          <w:sz w:val="22"/>
          <w:szCs w:val="22"/>
          <w:highlight w:val="yellow"/>
          <w:lang w:eastAsia="hi-IN" w:bidi="hi-IN"/>
        </w:rPr>
        <w:t xml:space="preserve">počet kusů </w:t>
      </w:r>
      <w:r w:rsidR="00F41153" w:rsidRPr="00145ED2">
        <w:rPr>
          <w:rFonts w:ascii="Calibri" w:eastAsia="SimSun" w:hAnsi="Calibri"/>
          <w:kern w:val="2"/>
          <w:sz w:val="22"/>
          <w:szCs w:val="22"/>
          <w:highlight w:val="yellow"/>
          <w:lang w:eastAsia="hi-IN" w:bidi="hi-IN"/>
        </w:rPr>
        <w:t>doplní dodavatel)</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F3704FE" w14:textId="67B60976" w:rsidR="00DF6DD3" w:rsidRDefault="00DC276A">
      <w:pPr>
        <w:pStyle w:val="Odstavecseseznamem"/>
        <w:widowControl w:val="0"/>
        <w:numPr>
          <w:ilvl w:val="0"/>
          <w:numId w:val="23"/>
        </w:numPr>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w:t>
      </w:r>
      <w:r w:rsidR="00410421">
        <w:rPr>
          <w:rFonts w:ascii="Calibri" w:eastAsia="SimSun" w:hAnsi="Calibri" w:cs="Calibri"/>
          <w:kern w:val="2"/>
          <w:sz w:val="22"/>
          <w:szCs w:val="22"/>
          <w:lang w:eastAsia="hi-IN" w:bidi="hi-IN"/>
        </w:rPr>
        <w:t xml:space="preserve">ýchozí </w:t>
      </w:r>
      <w:proofErr w:type="spellStart"/>
      <w:r w:rsidR="00410421">
        <w:rPr>
          <w:rFonts w:ascii="Calibri" w:eastAsia="SimSun" w:hAnsi="Calibri" w:cs="Calibri"/>
          <w:kern w:val="2"/>
          <w:sz w:val="22"/>
          <w:szCs w:val="22"/>
          <w:lang w:eastAsia="hi-IN" w:bidi="hi-IN"/>
        </w:rPr>
        <w:t>elektrorevize</w:t>
      </w:r>
      <w:proofErr w:type="spellEnd"/>
      <w:r w:rsidR="00410421">
        <w:rPr>
          <w:rFonts w:ascii="Calibri" w:eastAsia="SimSun" w:hAnsi="Calibri" w:cs="Calibri"/>
          <w:kern w:val="2"/>
          <w:sz w:val="22"/>
          <w:szCs w:val="22"/>
          <w:lang w:eastAsia="hi-IN" w:bidi="hi-IN"/>
        </w:rPr>
        <w:t xml:space="preserve"> a výchozí zkoušky dlouhodobé stability, případně jiné povinné instalační validace</w:t>
      </w:r>
      <w:r>
        <w:rPr>
          <w:rFonts w:ascii="Calibri" w:eastAsia="SimSun" w:hAnsi="Calibri" w:cs="Calibri"/>
          <w:kern w:val="2"/>
          <w:sz w:val="22"/>
          <w:szCs w:val="22"/>
          <w:lang w:eastAsia="hi-IN" w:bidi="hi-IN"/>
        </w:rPr>
        <w:t>, které vychází z platné legislativy</w:t>
      </w:r>
      <w:r w:rsidR="00005013">
        <w:rPr>
          <w:rFonts w:ascii="Calibri" w:eastAsia="SimSun" w:hAnsi="Calibri" w:cs="Calibri"/>
          <w:kern w:val="2"/>
          <w:sz w:val="22"/>
          <w:szCs w:val="22"/>
          <w:lang w:eastAsia="hi-IN" w:bidi="hi-IN"/>
        </w:rPr>
        <w:t xml:space="preserve">, </w:t>
      </w:r>
      <w:r w:rsidR="00005013" w:rsidRPr="00005013">
        <w:rPr>
          <w:rFonts w:ascii="Calibri" w:eastAsia="SimSun" w:hAnsi="Calibri" w:cs="Calibri"/>
          <w:kern w:val="2"/>
          <w:sz w:val="22"/>
          <w:szCs w:val="22"/>
          <w:lang w:eastAsia="hi-IN" w:bidi="hi-IN"/>
        </w:rPr>
        <w:t>je-li funkce položek dodávky pořizovaných přístrojů podmíněna takovým připojením</w:t>
      </w:r>
      <w:r w:rsidR="00005013">
        <w:rPr>
          <w:rFonts w:ascii="Calibri" w:eastAsia="SimSun" w:hAnsi="Calibri" w:cs="Calibri"/>
          <w:kern w:val="2"/>
          <w:sz w:val="22"/>
          <w:szCs w:val="22"/>
          <w:lang w:eastAsia="hi-IN" w:bidi="hi-IN"/>
        </w:rPr>
        <w:t>,</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Součástí dodávky je uživatelský manuál a dokumentace ke zboží v českém jazyce (tištěná i digitální podoba) a prohlášení o shodě s vyznačením klasifikační třídy ZP. Prodávající je povinen předat </w:t>
      </w:r>
      <w:r>
        <w:rPr>
          <w:rFonts w:ascii="Calibri" w:eastAsia="SimSun" w:hAnsi="Calibri" w:cs="Calibri"/>
          <w:kern w:val="2"/>
          <w:sz w:val="22"/>
          <w:szCs w:val="22"/>
          <w:lang w:eastAsia="hi-IN" w:bidi="hi-IN"/>
        </w:rPr>
        <w:lastRenderedPageBreak/>
        <w:t>kupujícímu:</w:t>
      </w:r>
    </w:p>
    <w:p w14:paraId="244FD29F" w14:textId="7777777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 (na DVD nebo CD ROM ve formátu .</w:t>
      </w:r>
      <w:proofErr w:type="spellStart"/>
      <w:r>
        <w:rPr>
          <w:rFonts w:ascii="Calibri" w:eastAsia="SimSun" w:hAnsi="Calibri" w:cs="Calibri"/>
          <w:color w:val="000000"/>
          <w:kern w:val="2"/>
          <w:sz w:val="22"/>
          <w:szCs w:val="22"/>
          <w:lang w:eastAsia="hi-IN" w:bidi="hi-IN"/>
        </w:rPr>
        <w:t>pdf</w:t>
      </w:r>
      <w:proofErr w:type="spellEnd"/>
      <w:r>
        <w:rPr>
          <w:rFonts w:ascii="Calibri" w:eastAsia="SimSun" w:hAnsi="Calibri" w:cs="Calibri"/>
          <w:color w:val="000000"/>
          <w:kern w:val="2"/>
          <w:sz w:val="22"/>
          <w:szCs w:val="22"/>
          <w:lang w:eastAsia="hi-IN" w:bidi="hi-IN"/>
        </w:rPr>
        <w:t>, .</w:t>
      </w:r>
      <w:proofErr w:type="spellStart"/>
      <w:r>
        <w:rPr>
          <w:rFonts w:ascii="Calibri" w:eastAsia="SimSun" w:hAnsi="Calibri" w:cs="Calibri"/>
          <w:color w:val="000000"/>
          <w:kern w:val="2"/>
          <w:sz w:val="22"/>
          <w:szCs w:val="22"/>
          <w:lang w:eastAsia="hi-IN" w:bidi="hi-IN"/>
        </w:rPr>
        <w:t>jpg</w:t>
      </w:r>
      <w:proofErr w:type="spellEnd"/>
      <w:r>
        <w:rPr>
          <w:rFonts w:ascii="Calibri" w:eastAsia="SimSun" w:hAnsi="Calibri" w:cs="Calibri"/>
          <w:color w:val="000000"/>
          <w:kern w:val="2"/>
          <w:sz w:val="22"/>
          <w:szCs w:val="22"/>
          <w:lang w:eastAsia="hi-IN" w:bidi="hi-IN"/>
        </w:rPr>
        <w:t>),</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prohlášení o shodě anebo deklaraci konformity. Prodávající dále vydá samostatné prohlášení o třídě zboží (I, </w:t>
      </w:r>
      <w:proofErr w:type="spellStart"/>
      <w:r>
        <w:rPr>
          <w:rFonts w:ascii="Calibri" w:eastAsia="SimSun" w:hAnsi="Calibri" w:cs="Calibri"/>
          <w:kern w:val="2"/>
          <w:sz w:val="22"/>
          <w:szCs w:val="22"/>
          <w:lang w:eastAsia="hi-IN" w:bidi="hi-IN"/>
        </w:rPr>
        <w:t>IIa</w:t>
      </w:r>
      <w:proofErr w:type="spellEnd"/>
      <w:r>
        <w:rPr>
          <w:rFonts w:ascii="Calibri" w:eastAsia="SimSun" w:hAnsi="Calibri" w:cs="Calibri"/>
          <w:kern w:val="2"/>
          <w:sz w:val="22"/>
          <w:szCs w:val="22"/>
          <w:lang w:eastAsia="hi-IN" w:bidi="hi-IN"/>
        </w:rPr>
        <w:t xml:space="preserve">,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je-li relevantní, toto prohlášení bude opatřeno razítkem a podpisem zástupce prodávajícího. V případě, že prodávající dodá zboží zařazené do třídy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7FE09107" w14:textId="0F1D6043" w:rsidR="008B2567" w:rsidRPr="008B2567" w:rsidRDefault="00BB3FFC" w:rsidP="00BB3FFC">
      <w:pPr>
        <w:widowControl w:val="0"/>
        <w:shd w:val="clear" w:color="auto" w:fill="FFFFFF" w:themeFill="background1"/>
        <w:tabs>
          <w:tab w:val="left" w:pos="426"/>
        </w:tabs>
        <w:suppressAutoHyphens/>
        <w:spacing w:after="60"/>
        <w:ind w:left="709"/>
        <w:rPr>
          <w:rFonts w:ascii="Calibri" w:eastAsia="SimSun" w:hAnsi="Calibri" w:cs="Calibri"/>
          <w:b/>
          <w:bCs/>
          <w:kern w:val="2"/>
          <w:sz w:val="22"/>
          <w:szCs w:val="22"/>
          <w:lang w:eastAsia="hi-IN" w:bidi="hi-IN"/>
        </w:rPr>
      </w:pPr>
      <w:r w:rsidRPr="00BB3FFC">
        <w:rPr>
          <w:rFonts w:ascii="Calibri" w:eastAsia="SimSun" w:hAnsi="Calibri" w:cs="Calibri"/>
          <w:i/>
          <w:iCs/>
          <w:kern w:val="2"/>
          <w:sz w:val="22"/>
          <w:szCs w:val="22"/>
          <w:highlight w:val="yellow"/>
          <w:lang w:eastAsia="hi-IN" w:bidi="hi-IN"/>
        </w:rPr>
        <w:t>Pro část 1:</w:t>
      </w:r>
      <w:r>
        <w:rPr>
          <w:rFonts w:ascii="Calibri" w:eastAsia="SimSun" w:hAnsi="Calibri" w:cs="Calibri"/>
          <w:b/>
          <w:bCs/>
          <w:kern w:val="2"/>
          <w:sz w:val="22"/>
          <w:szCs w:val="22"/>
          <w:lang w:eastAsia="hi-IN" w:bidi="hi-IN"/>
        </w:rPr>
        <w:t xml:space="preserve"> </w:t>
      </w:r>
      <w:r w:rsidRPr="00BB3FFC">
        <w:rPr>
          <w:rFonts w:ascii="Calibri" w:eastAsia="SimSun" w:hAnsi="Calibri" w:cs="Calibri"/>
          <w:b/>
          <w:bCs/>
          <w:kern w:val="2"/>
          <w:sz w:val="22"/>
          <w:szCs w:val="22"/>
          <w:lang w:eastAsia="hi-IN" w:bidi="hi-IN"/>
        </w:rPr>
        <w:t>Chrudimská nemocnice, Václavská 570, 537 27 Chrudim</w:t>
      </w:r>
    </w:p>
    <w:p w14:paraId="4DCB8699" w14:textId="51ADC74F" w:rsidR="008B2567" w:rsidRP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00BB3FFC" w:rsidRPr="00BB3FFC">
        <w:rPr>
          <w:rFonts w:ascii="Calibri" w:eastAsia="SimSun" w:hAnsi="Calibri" w:cs="Calibri"/>
          <w:i/>
          <w:iCs/>
          <w:kern w:val="2"/>
          <w:sz w:val="22"/>
          <w:szCs w:val="22"/>
          <w:highlight w:val="yellow"/>
          <w:lang w:eastAsia="hi-IN" w:bidi="hi-IN"/>
        </w:rPr>
        <w:t>Pro část 2:</w:t>
      </w:r>
      <w:r w:rsidR="00BB3FFC">
        <w:rPr>
          <w:rFonts w:ascii="Calibri" w:eastAsia="SimSun" w:hAnsi="Calibri" w:cs="Calibri"/>
          <w:b/>
          <w:bCs/>
          <w:kern w:val="2"/>
          <w:sz w:val="22"/>
          <w:szCs w:val="22"/>
          <w:lang w:eastAsia="hi-IN" w:bidi="hi-IN"/>
        </w:rPr>
        <w:t xml:space="preserve"> </w:t>
      </w:r>
      <w:r w:rsidR="00BB3FFC" w:rsidRPr="00BB3FFC">
        <w:rPr>
          <w:rFonts w:ascii="Calibri" w:eastAsia="SimSun" w:hAnsi="Calibri" w:cs="Calibri"/>
          <w:b/>
          <w:bCs/>
          <w:kern w:val="2"/>
          <w:sz w:val="22"/>
          <w:szCs w:val="22"/>
          <w:lang w:eastAsia="hi-IN" w:bidi="hi-IN"/>
        </w:rPr>
        <w:t>Svitavská nemocnice, Kollárova 7, 568 25 Svitavy</w:t>
      </w:r>
    </w:p>
    <w:p w14:paraId="418786D6" w14:textId="40B94783" w:rsidR="005C5455" w:rsidRPr="00E12C1C" w:rsidRDefault="00653C3D" w:rsidP="00E12C1C">
      <w:pPr>
        <w:pStyle w:val="Odstavecseseznamem"/>
        <w:widowControl w:val="0"/>
        <w:numPr>
          <w:ilvl w:val="0"/>
          <w:numId w:val="21"/>
        </w:numPr>
        <w:shd w:val="clear" w:color="auto" w:fill="FFFFFF" w:themeFill="background1"/>
        <w:tabs>
          <w:tab w:val="left" w:pos="426"/>
        </w:tabs>
        <w:suppressAutoHyphens/>
        <w:spacing w:after="60"/>
        <w:ind w:left="709" w:hanging="425"/>
        <w:contextualSpacing w:val="0"/>
        <w:rPr>
          <w:rFonts w:ascii="Calibri" w:eastAsia="SimSun" w:hAnsi="Calibri" w:cs="Calibri"/>
          <w:b/>
          <w:kern w:val="2"/>
          <w:sz w:val="22"/>
          <w:szCs w:val="22"/>
          <w:lang w:eastAsia="hi-IN" w:bidi="hi-IN"/>
        </w:rPr>
      </w:pPr>
      <w:r w:rsidRPr="00E12C1C">
        <w:rPr>
          <w:rFonts w:ascii="Calibri" w:eastAsia="SimSun" w:hAnsi="Calibri" w:cs="Calibri"/>
          <w:kern w:val="2"/>
          <w:sz w:val="22"/>
          <w:szCs w:val="22"/>
          <w:lang w:eastAsia="hi-IN" w:bidi="hi-IN"/>
        </w:rPr>
        <w:t xml:space="preserve">Zboží musí být dodáno do místa </w:t>
      </w:r>
      <w:bookmarkStart w:id="2" w:name="_Hlk67839413"/>
      <w:r w:rsidRPr="00E12C1C">
        <w:rPr>
          <w:rFonts w:ascii="Calibri" w:eastAsia="SimSun" w:hAnsi="Calibri" w:cs="Calibri"/>
          <w:kern w:val="2"/>
          <w:sz w:val="22"/>
          <w:szCs w:val="22"/>
          <w:lang w:eastAsia="hi-IN" w:bidi="hi-IN"/>
        </w:rPr>
        <w:t>plnění</w:t>
      </w:r>
      <w:r w:rsidR="005C5455" w:rsidRPr="00E12C1C">
        <w:rPr>
          <w:rFonts w:ascii="Calibri" w:eastAsia="SimSun" w:hAnsi="Calibri" w:cs="Calibri"/>
          <w:kern w:val="2"/>
          <w:sz w:val="22"/>
          <w:szCs w:val="22"/>
          <w:lang w:eastAsia="hi-IN" w:bidi="hi-IN"/>
        </w:rPr>
        <w:t xml:space="preserve"> do</w:t>
      </w:r>
      <w:r w:rsidRPr="00E12C1C">
        <w:rPr>
          <w:rFonts w:ascii="Calibri" w:eastAsia="SimSun" w:hAnsi="Calibri" w:cs="Calibri"/>
          <w:kern w:val="2"/>
          <w:sz w:val="22"/>
          <w:szCs w:val="22"/>
          <w:lang w:eastAsia="hi-IN" w:bidi="hi-IN"/>
        </w:rPr>
        <w:t xml:space="preserve"> </w:t>
      </w:r>
      <w:bookmarkStart w:id="3" w:name="_Hlk41406021"/>
      <w:bookmarkEnd w:id="2"/>
      <w:r w:rsidR="005C5455" w:rsidRPr="00E12C1C">
        <w:rPr>
          <w:rFonts w:ascii="Calibri" w:eastAsia="SimSun" w:hAnsi="Calibri" w:cs="Calibri"/>
          <w:b/>
          <w:kern w:val="2"/>
          <w:sz w:val="22"/>
          <w:szCs w:val="22"/>
          <w:lang w:eastAsia="hi-IN" w:bidi="hi-IN"/>
        </w:rPr>
        <w:t xml:space="preserve">8 týdnů od nabytí účinnosti kupní smlouvy. </w:t>
      </w:r>
    </w:p>
    <w:p w14:paraId="7C27FB8F" w14:textId="074CA93F" w:rsidR="00653C3D" w:rsidRPr="005C5455" w:rsidRDefault="00653C3D" w:rsidP="00653C3D">
      <w:pPr>
        <w:pStyle w:val="Odstavecseseznamem"/>
        <w:widowControl w:val="0"/>
        <w:numPr>
          <w:ilvl w:val="0"/>
          <w:numId w:val="21"/>
        </w:numPr>
        <w:tabs>
          <w:tab w:val="left" w:pos="426"/>
        </w:tabs>
        <w:suppressAutoHyphens/>
        <w:spacing w:after="60"/>
        <w:ind w:left="709" w:hanging="425"/>
        <w:contextualSpacing w:val="0"/>
        <w:jc w:val="both"/>
        <w:rPr>
          <w:rFonts w:ascii="Calibri" w:eastAsia="SimSun" w:hAnsi="Calibri" w:cs="Calibri"/>
          <w:kern w:val="2"/>
          <w:sz w:val="22"/>
          <w:szCs w:val="22"/>
          <w:lang w:eastAsia="hi-IN" w:bidi="hi-IN"/>
        </w:rPr>
      </w:pPr>
      <w:r w:rsidRPr="005C5455">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lastRenderedPageBreak/>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 xml:space="preserve">Jméno, </w:t>
      </w:r>
      <w:proofErr w:type="gramStart"/>
      <w:r>
        <w:rPr>
          <w:rFonts w:ascii="Calibri" w:eastAsia="SimSun" w:hAnsi="Calibri" w:cs="Calibri"/>
          <w:kern w:val="2"/>
          <w:sz w:val="22"/>
          <w:szCs w:val="22"/>
          <w:lang w:eastAsia="hi-IN" w:bidi="hi-IN"/>
        </w:rPr>
        <w:t>příjmení</w:t>
      </w:r>
      <w:r>
        <w:rPr>
          <w:rFonts w:ascii="Calibri" w:eastAsia="SimSun" w:hAnsi="Calibri" w:cs="Calibri"/>
          <w:kern w:val="2"/>
          <w:sz w:val="22"/>
          <w:szCs w:val="22"/>
          <w:shd w:val="clear" w:color="auto" w:fill="FFFFFF"/>
          <w:lang w:eastAsia="hi-IN" w:bidi="hi-IN"/>
        </w:rPr>
        <w:t>:…</w:t>
      </w:r>
      <w:proofErr w:type="gramEnd"/>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proofErr w:type="gramStart"/>
      <w:r>
        <w:rPr>
          <w:rFonts w:ascii="Calibri" w:eastAsia="SimSun" w:hAnsi="Calibri" w:cs="Calibri"/>
          <w:kern w:val="2"/>
          <w:sz w:val="22"/>
          <w:szCs w:val="22"/>
          <w:lang w:eastAsia="hi-IN" w:bidi="hi-IN"/>
        </w:rPr>
        <w:t>E-mail:…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proofErr w:type="gramStart"/>
      <w:r>
        <w:rPr>
          <w:rFonts w:ascii="Calibri" w:eastAsia="SimSun" w:hAnsi="Calibri" w:cs="Calibri"/>
          <w:kern w:val="2"/>
          <w:sz w:val="22"/>
          <w:szCs w:val="22"/>
          <w:lang w:eastAsia="hi-IN" w:bidi="hi-IN"/>
        </w:rPr>
        <w:t>Tel.:…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FE07E24"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632496" w:rsidRPr="00632496">
        <w:rPr>
          <w:rFonts w:ascii="Calibri" w:eastAsia="SimSun" w:hAnsi="Calibri" w:cs="Calibri"/>
          <w:kern w:val="2"/>
          <w:sz w:val="22"/>
          <w:szCs w:val="22"/>
          <w:highlight w:val="yellow"/>
          <w:lang w:eastAsia="hi-IN" w:bidi="hi-IN"/>
        </w:rPr>
        <w:t>……………</w:t>
      </w:r>
      <w:proofErr w:type="gramStart"/>
      <w:r w:rsidR="00632496" w:rsidRPr="00632496">
        <w:rPr>
          <w:rFonts w:ascii="Calibri" w:eastAsia="SimSun" w:hAnsi="Calibri" w:cs="Calibri"/>
          <w:kern w:val="2"/>
          <w:sz w:val="22"/>
          <w:szCs w:val="22"/>
          <w:highlight w:val="yellow"/>
          <w:lang w:eastAsia="hi-IN" w:bidi="hi-IN"/>
        </w:rPr>
        <w:t>…….</w:t>
      </w:r>
      <w:proofErr w:type="gramEnd"/>
      <w:r w:rsidR="00632496" w:rsidRPr="00632496">
        <w:rPr>
          <w:rFonts w:ascii="Calibri" w:eastAsia="SimSun" w:hAnsi="Calibri" w:cs="Calibri"/>
          <w:kern w:val="2"/>
          <w:sz w:val="22"/>
          <w:szCs w:val="22"/>
          <w:highlight w:val="yellow"/>
          <w:lang w:eastAsia="hi-IN" w:bidi="hi-IN"/>
        </w:rPr>
        <w:t>.</w:t>
      </w:r>
      <w:r w:rsidR="00632496">
        <w:rPr>
          <w:rFonts w:ascii="Calibri" w:eastAsia="SimSun" w:hAnsi="Calibri" w:cs="Calibri"/>
          <w:kern w:val="2"/>
          <w:sz w:val="22"/>
          <w:szCs w:val="22"/>
          <w:lang w:eastAsia="hi-IN" w:bidi="hi-IN"/>
        </w:rPr>
        <w:t xml:space="preserve"> (</w:t>
      </w:r>
      <w:r w:rsidR="00632496" w:rsidRPr="00E607D9">
        <w:rPr>
          <w:rFonts w:ascii="Calibri" w:eastAsia="SimSun" w:hAnsi="Calibri" w:cs="Calibri"/>
          <w:i/>
          <w:iCs/>
          <w:kern w:val="2"/>
          <w:sz w:val="22"/>
          <w:szCs w:val="22"/>
          <w:highlight w:val="yellow"/>
          <w:lang w:eastAsia="hi-IN" w:bidi="hi-IN"/>
        </w:rPr>
        <w:t>doplní dodavatel</w:t>
      </w:r>
      <w:r w:rsidR="003675DE" w:rsidRPr="00E607D9">
        <w:rPr>
          <w:rFonts w:ascii="Calibri" w:eastAsia="SimSun" w:hAnsi="Calibri" w:cs="Calibri"/>
          <w:i/>
          <w:iCs/>
          <w:kern w:val="2"/>
          <w:sz w:val="22"/>
          <w:szCs w:val="22"/>
          <w:highlight w:val="yellow"/>
          <w:lang w:eastAsia="hi-IN" w:bidi="hi-IN"/>
        </w:rPr>
        <w:t xml:space="preserve"> -</w:t>
      </w:r>
      <w:r w:rsidR="00632496" w:rsidRPr="00E607D9">
        <w:rPr>
          <w:rFonts w:ascii="Calibri" w:eastAsia="SimSun" w:hAnsi="Calibri" w:cs="Calibri"/>
          <w:i/>
          <w:iCs/>
          <w:kern w:val="2"/>
          <w:sz w:val="22"/>
          <w:szCs w:val="22"/>
          <w:highlight w:val="yellow"/>
          <w:lang w:eastAsia="hi-IN" w:bidi="hi-IN"/>
        </w:rPr>
        <w:t xml:space="preserve"> min. </w:t>
      </w:r>
      <w:r w:rsidR="00B2403D" w:rsidRPr="00E607D9">
        <w:rPr>
          <w:rFonts w:ascii="Calibri" w:eastAsia="SimSun" w:hAnsi="Calibri" w:cs="Calibri"/>
          <w:i/>
          <w:iCs/>
          <w:kern w:val="2"/>
          <w:sz w:val="22"/>
          <w:szCs w:val="22"/>
          <w:highlight w:val="yellow"/>
          <w:lang w:eastAsia="hi-IN" w:bidi="hi-IN"/>
        </w:rPr>
        <w:t>24</w:t>
      </w:r>
      <w:r w:rsidRPr="00E607D9">
        <w:rPr>
          <w:rFonts w:ascii="Calibri" w:eastAsia="SimSun" w:hAnsi="Calibri" w:cs="Calibri"/>
          <w:i/>
          <w:iCs/>
          <w:kern w:val="2"/>
          <w:sz w:val="22"/>
          <w:szCs w:val="22"/>
          <w:highlight w:val="yellow"/>
          <w:lang w:eastAsia="hi-IN" w:bidi="hi-IN"/>
        </w:rPr>
        <w:t xml:space="preserve"> měsíců</w:t>
      </w:r>
      <w:r w:rsidR="0063249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51FF5625"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lastRenderedPageBreak/>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Registr </w:t>
      </w:r>
      <w:proofErr w:type="gramStart"/>
      <w:r>
        <w:rPr>
          <w:rFonts w:ascii="Calibri" w:eastAsia="SimSun" w:hAnsi="Calibri" w:cs="Calibri"/>
          <w:b/>
          <w:bCs/>
          <w:kern w:val="2"/>
          <w:sz w:val="22"/>
          <w:szCs w:val="22"/>
          <w:lang w:eastAsia="hi-IN" w:bidi="hi-IN"/>
        </w:rPr>
        <w:t>smluv - doložka</w:t>
      </w:r>
      <w:proofErr w:type="gramEnd"/>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3E5B8587" w14:textId="581E5A1E"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F741514" w14:textId="18BF5547"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F3736EB" w14:textId="0442C312"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0423A05" w14:textId="77777777" w:rsidR="003675DE" w:rsidRPr="00FF1800"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Součástí smlouvy jsou přílohy:</w:t>
      </w:r>
      <w:bookmarkStart w:id="4" w:name="_Hlk20150622"/>
      <w:bookmarkEnd w:id="4"/>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442C78EC"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410421">
        <w:rPr>
          <w:rFonts w:ascii="Calibri" w:eastAsia="SimSun" w:hAnsi="Calibri" w:cs="Calibri"/>
          <w:bCs/>
          <w:kern w:val="2"/>
          <w:sz w:val="22"/>
          <w:szCs w:val="22"/>
          <w:lang w:eastAsia="hi-IN" w:bidi="hi-IN"/>
        </w:rPr>
        <w:t>Podrobná specifikace vybavení</w:t>
      </w:r>
      <w:bookmarkStart w:id="5"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w:t>
      </w:r>
      <w:proofErr w:type="gramStart"/>
      <w:r>
        <w:rPr>
          <w:rFonts w:ascii="Calibri" w:hAnsi="Calibri" w:cs="Calibri"/>
          <w:sz w:val="22"/>
          <w:szCs w:val="22"/>
        </w:rPr>
        <w:t>…….</w:t>
      </w:r>
      <w:proofErr w:type="gramEnd"/>
      <w:r>
        <w:rPr>
          <w:rFonts w:ascii="Calibri" w:hAnsi="Calibri" w:cs="Calibri"/>
          <w:sz w:val="22"/>
          <w:szCs w:val="22"/>
        </w:rPr>
        <w:t>.…………………….. dne………………</w:t>
      </w:r>
      <w:r w:rsidR="00FF1800">
        <w:rPr>
          <w:rFonts w:ascii="Calibri" w:hAnsi="Calibri" w:cs="Calibri"/>
          <w:sz w:val="22"/>
          <w:szCs w:val="22"/>
        </w:rPr>
        <w:t>…</w:t>
      </w:r>
      <w:proofErr w:type="gramStart"/>
      <w:r w:rsidR="00FF1800">
        <w:rPr>
          <w:rFonts w:ascii="Calibri" w:hAnsi="Calibri" w:cs="Calibri"/>
          <w:sz w:val="22"/>
          <w:szCs w:val="22"/>
        </w:rPr>
        <w:t>…….</w:t>
      </w:r>
      <w:proofErr w:type="gramEnd"/>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5"/>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2328523D" w14:textId="2DA5678D"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2D84DDBB" w:rsidR="00DF6DD3" w:rsidRPr="00FF1800" w:rsidRDefault="00410421" w:rsidP="00B2403D">
      <w:pPr>
        <w:pStyle w:val="Nadpis4"/>
      </w:pPr>
      <w:r>
        <w:lastRenderedPageBreak/>
        <w:t xml:space="preserve">Příloha č. </w:t>
      </w:r>
      <w:r w:rsidR="001200CF" w:rsidRPr="00FF1800">
        <w:t>2</w:t>
      </w:r>
      <w:r w:rsidR="00FF1800" w:rsidRPr="00FF1800">
        <w:t xml:space="preserve"> -</w:t>
      </w:r>
      <w:r w:rsidRPr="00FF1800">
        <w:t xml:space="preserve"> Podrobná specifikace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r>
        <w:rPr>
          <w:rFonts w:asciiTheme="minorHAnsi" w:hAnsiTheme="minorHAnsi"/>
          <w:i/>
          <w:iCs/>
          <w:color w:val="000000" w:themeColor="text1"/>
          <w:sz w:val="22"/>
          <w:szCs w:val="22"/>
        </w:rPr>
        <w:t>…….. (doplní dodavatel)</w:t>
      </w: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632496">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entury Gothic"/>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6" w:name="_Hlk41382173"/>
        <w:bookmarkEnd w:id="6"/>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5"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6"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8"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1"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4"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7"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8"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1"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2"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4"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
  </w:num>
  <w:num w:numId="3">
    <w:abstractNumId w:val="7"/>
  </w:num>
  <w:num w:numId="4">
    <w:abstractNumId w:val="4"/>
  </w:num>
  <w:num w:numId="5">
    <w:abstractNumId w:val="16"/>
  </w:num>
  <w:num w:numId="6">
    <w:abstractNumId w:val="15"/>
  </w:num>
  <w:num w:numId="7">
    <w:abstractNumId w:val="18"/>
  </w:num>
  <w:num w:numId="8">
    <w:abstractNumId w:val="25"/>
  </w:num>
  <w:num w:numId="9">
    <w:abstractNumId w:val="26"/>
  </w:num>
  <w:num w:numId="10">
    <w:abstractNumId w:val="17"/>
  </w:num>
  <w:num w:numId="11">
    <w:abstractNumId w:val="10"/>
  </w:num>
  <w:num w:numId="12">
    <w:abstractNumId w:val="3"/>
  </w:num>
  <w:num w:numId="13">
    <w:abstractNumId w:val="11"/>
  </w:num>
  <w:num w:numId="14">
    <w:abstractNumId w:val="19"/>
  </w:num>
  <w:num w:numId="15">
    <w:abstractNumId w:val="24"/>
  </w:num>
  <w:num w:numId="16">
    <w:abstractNumId w:val="23"/>
  </w:num>
  <w:num w:numId="17">
    <w:abstractNumId w:val="22"/>
  </w:num>
  <w:num w:numId="18">
    <w:abstractNumId w:val="6"/>
  </w:num>
  <w:num w:numId="19">
    <w:abstractNumId w:val="21"/>
  </w:num>
  <w:num w:numId="20">
    <w:abstractNumId w:val="12"/>
  </w:num>
  <w:num w:numId="21">
    <w:abstractNumId w:val="13"/>
  </w:num>
  <w:num w:numId="22">
    <w:abstractNumId w:val="1"/>
  </w:num>
  <w:num w:numId="23">
    <w:abstractNumId w:val="0"/>
  </w:num>
  <w:num w:numId="24">
    <w:abstractNumId w:val="8"/>
  </w:num>
  <w:num w:numId="25">
    <w:abstractNumId w:val="14"/>
  </w:num>
  <w:num w:numId="26">
    <w:abstractNumId w:val="5"/>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45ED2"/>
    <w:rsid w:val="002367E1"/>
    <w:rsid w:val="00240BF0"/>
    <w:rsid w:val="002820CC"/>
    <w:rsid w:val="002A305B"/>
    <w:rsid w:val="002E444A"/>
    <w:rsid w:val="003675DE"/>
    <w:rsid w:val="00410421"/>
    <w:rsid w:val="005500A4"/>
    <w:rsid w:val="00584B4B"/>
    <w:rsid w:val="005C5455"/>
    <w:rsid w:val="00632496"/>
    <w:rsid w:val="00653C3D"/>
    <w:rsid w:val="006B2DDB"/>
    <w:rsid w:val="00721482"/>
    <w:rsid w:val="00734B5D"/>
    <w:rsid w:val="007358FE"/>
    <w:rsid w:val="008B2567"/>
    <w:rsid w:val="0097354F"/>
    <w:rsid w:val="00A50D21"/>
    <w:rsid w:val="00B2403D"/>
    <w:rsid w:val="00B35CEC"/>
    <w:rsid w:val="00BB3FFC"/>
    <w:rsid w:val="00D85937"/>
    <w:rsid w:val="00DC276A"/>
    <w:rsid w:val="00DF00F0"/>
    <w:rsid w:val="00DF6DD3"/>
    <w:rsid w:val="00E12C1C"/>
    <w:rsid w:val="00E607D9"/>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702</TotalTime>
  <Pages>11</Pages>
  <Words>3569</Words>
  <Characters>21061</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91</cp:revision>
  <cp:lastPrinted>2018-10-01T07:59:00Z</cp:lastPrinted>
  <dcterms:created xsi:type="dcterms:W3CDTF">2020-02-11T08:57:00Z</dcterms:created>
  <dcterms:modified xsi:type="dcterms:W3CDTF">2021-04-08T23:23:00Z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